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585B9" w14:textId="77777777" w:rsidR="00230CF7" w:rsidRPr="00230CF7" w:rsidRDefault="00230CF7" w:rsidP="003C6F07">
      <w:pPr>
        <w:spacing w:line="240" w:lineRule="auto"/>
      </w:pPr>
      <w:r w:rsidRPr="00230CF7">
        <w:t>УНИВЕРЗИТЕТ У НИШУ ФИЛОЗОФСКИ ФАКУЛТЕТ</w:t>
      </w:r>
    </w:p>
    <w:p w14:paraId="7777AB66" w14:textId="77777777" w:rsidR="00230CF7" w:rsidRPr="00230CF7" w:rsidRDefault="00230CF7" w:rsidP="003C6F07">
      <w:pPr>
        <w:spacing w:line="240" w:lineRule="auto"/>
      </w:pPr>
      <w:r w:rsidRPr="00230CF7">
        <w:t xml:space="preserve"> ДЕПАРТМАН ЗА СОЦИОЛОГИЈУ </w:t>
      </w:r>
    </w:p>
    <w:p w14:paraId="44F753CE" w14:textId="77777777" w:rsidR="0039387F" w:rsidRPr="009E4359" w:rsidRDefault="003C6F07" w:rsidP="003C6F07">
      <w:pPr>
        <w:spacing w:line="240" w:lineRule="auto"/>
        <w:rPr>
          <w:lang w:val="sr-Cyrl-RS"/>
        </w:rPr>
      </w:pPr>
      <w:r>
        <w:rPr>
          <w:lang w:val="sr-Cyrl-RS"/>
        </w:rPr>
        <w:t>НАСТАВНО-НАУЧНОМ ВЕЋУ</w:t>
      </w:r>
    </w:p>
    <w:p w14:paraId="5F56D808" w14:textId="77777777" w:rsidR="0039387F" w:rsidRPr="00230CF7" w:rsidRDefault="0039387F" w:rsidP="003C6F07">
      <w:pPr>
        <w:spacing w:line="240" w:lineRule="auto"/>
      </w:pPr>
    </w:p>
    <w:p w14:paraId="21AA8EB7" w14:textId="77777777" w:rsidR="003C6F07" w:rsidRPr="003C6F07" w:rsidRDefault="00CA1213" w:rsidP="003C6F07">
      <w:pPr>
        <w:spacing w:line="240" w:lineRule="auto"/>
        <w:jc w:val="both"/>
        <w:rPr>
          <w:lang w:val="sr-Cyrl-RS"/>
        </w:rPr>
      </w:pPr>
      <w:r>
        <w:rPr>
          <w:lang w:val="sr-Cyrl-RS"/>
        </w:rPr>
        <w:t>На седници одржаној 18. 11</w:t>
      </w:r>
      <w:r w:rsidR="00DF3B29">
        <w:rPr>
          <w:lang w:val="sr-Cyrl-RS"/>
        </w:rPr>
        <w:t xml:space="preserve"> 2024</w:t>
      </w:r>
      <w:r w:rsidR="00230CF7">
        <w:rPr>
          <w:lang w:val="sr-Cyrl-RS"/>
        </w:rPr>
        <w:t>. Департман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>
        <w:rPr>
          <w:lang w:val="sr-Cyrl-RS"/>
        </w:rPr>
        <w:t xml:space="preserve">усвојио је предлог </w:t>
      </w:r>
      <w:r w:rsidR="003C6F07" w:rsidRPr="003C6F07">
        <w:rPr>
          <w:lang w:val="sr-Cyrl-RS"/>
        </w:rPr>
        <w:t>уредника и чланова</w:t>
      </w:r>
    </w:p>
    <w:p w14:paraId="2731B3DC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уређивачког одбора и научног савета публикације зборника радова са научног скупа Млади на</w:t>
      </w:r>
    </w:p>
    <w:p w14:paraId="38CDCD4C" w14:textId="77777777" w:rsid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селу: демографска, друштвено-економска, политичка и културна перспектива:</w:t>
      </w:r>
    </w:p>
    <w:p w14:paraId="4A49B64C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</w:p>
    <w:p w14:paraId="08E36BB6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Уредници</w:t>
      </w:r>
    </w:p>
    <w:p w14:paraId="17A7E063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Лела Милошевић Радуловић, Филозофски факултет Универзитета у Нишу</w:t>
      </w:r>
    </w:p>
    <w:p w14:paraId="1E580371" w14:textId="77777777" w:rsid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Гордана Стојић, Филозофски факултет Универзитета у Нишу</w:t>
      </w:r>
    </w:p>
    <w:p w14:paraId="3188D8D9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</w:p>
    <w:p w14:paraId="69F3CBA8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Уређивачки одбор</w:t>
      </w:r>
    </w:p>
    <w:p w14:paraId="48D8C92B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Јасмина Петровић, Филозофски факултет Универзитета у Нишу</w:t>
      </w:r>
    </w:p>
    <w:p w14:paraId="3FAA47FE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Бранислав Стевановић, Филозофски факултет Универзитета у Нишу</w:t>
      </w:r>
    </w:p>
    <w:p w14:paraId="0298BF28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Јелена Петковић, Филозофски факултет Универзитета у Нишу</w:t>
      </w:r>
    </w:p>
    <w:p w14:paraId="38EA19E1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Лела Милошевић Радуловић, Филозофски факултет Универзитета у Нишу</w:t>
      </w:r>
    </w:p>
    <w:p w14:paraId="07EF9700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Гордана Стојић, Филозофски факултет Универзитета у Нишу</w:t>
      </w:r>
    </w:p>
    <w:p w14:paraId="0D807F58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</w:p>
    <w:p w14:paraId="15A20A1E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Научни савет публикације</w:t>
      </w:r>
    </w:p>
    <w:p w14:paraId="046AEEC1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Љубиша Митровић, Филозофски факултет Универзитета у Нишу</w:t>
      </w:r>
    </w:p>
    <w:p w14:paraId="15560B07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Драгољуб Б. Ђорђевић, Машински факултет Универзитета у Нишу</w:t>
      </w:r>
    </w:p>
    <w:p w14:paraId="20F1C5C4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Наталија Јовановић, Филозофски факултет Универзитета у Нишу</w:t>
      </w:r>
    </w:p>
    <w:p w14:paraId="763CA8D9" w14:textId="77777777" w:rsidR="003C6F07" w:rsidRPr="003C6F07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Љубинко Милосављевић, Филозофски факултет Универзитета у Нишу</w:t>
      </w:r>
    </w:p>
    <w:p w14:paraId="102672F6" w14:textId="77777777" w:rsidR="00806AD5" w:rsidRDefault="003C6F07" w:rsidP="003C6F07">
      <w:pPr>
        <w:spacing w:line="240" w:lineRule="auto"/>
        <w:jc w:val="both"/>
        <w:rPr>
          <w:lang w:val="sr-Cyrl-RS"/>
        </w:rPr>
      </w:pPr>
      <w:r w:rsidRPr="003C6F07">
        <w:rPr>
          <w:lang w:val="sr-Cyrl-RS"/>
        </w:rPr>
        <w:t>Данијела Гавриловић, Филозофски факултет Универзитета у Нишу.</w:t>
      </w:r>
    </w:p>
    <w:p w14:paraId="2E151106" w14:textId="77777777" w:rsidR="00806AD5" w:rsidRPr="00806AD5" w:rsidRDefault="00806AD5" w:rsidP="003C6F07">
      <w:pPr>
        <w:spacing w:line="240" w:lineRule="auto"/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806AD5">
        <w:t xml:space="preserve">Управница Департмана за социологију </w:t>
      </w:r>
    </w:p>
    <w:p w14:paraId="793ADBDB" w14:textId="77777777" w:rsidR="00806AD5" w:rsidRPr="00806AD5" w:rsidRDefault="00806AD5" w:rsidP="00806AD5">
      <w:pPr>
        <w:ind w:left="5040"/>
        <w:jc w:val="both"/>
        <w:rPr>
          <w:lang w:val="sr-Latn-RS"/>
        </w:rPr>
      </w:pPr>
      <w:r w:rsidRPr="00806AD5">
        <w:t>Проф. др Данијела Гавриловић</w:t>
      </w:r>
    </w:p>
    <w:p w14:paraId="6211681A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615DE622" wp14:editId="6A52952B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D39DE9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5474"/>
    <w:rsid w:val="00230CF7"/>
    <w:rsid w:val="00260922"/>
    <w:rsid w:val="0039387F"/>
    <w:rsid w:val="003A177C"/>
    <w:rsid w:val="003C6F07"/>
    <w:rsid w:val="0043122F"/>
    <w:rsid w:val="00662D5E"/>
    <w:rsid w:val="006909C9"/>
    <w:rsid w:val="007B7635"/>
    <w:rsid w:val="00806AD5"/>
    <w:rsid w:val="00847034"/>
    <w:rsid w:val="009E1127"/>
    <w:rsid w:val="009E4359"/>
    <w:rsid w:val="00AE4860"/>
    <w:rsid w:val="00B81CE7"/>
    <w:rsid w:val="00BC2895"/>
    <w:rsid w:val="00BF7F0C"/>
    <w:rsid w:val="00CA1213"/>
    <w:rsid w:val="00DF3B29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ABD67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2024-11-21T10:57:00Z</dcterms:created>
  <dcterms:modified xsi:type="dcterms:W3CDTF">2024-11-21T10:57:00Z</dcterms:modified>
</cp:coreProperties>
</file>